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BE0342" w:rsidRDefault="00BE0342" w:rsidP="00BE034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ГОСУДАРСТВЕННЫЙ САНИТАРНЫЙ ВРАЧ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18 ноября 2013 г. N 63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САНИТАРНО-ЭПИДЕМИОЛОГИЧЕСКИХ ПРАВИЛ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 3.1.2.3117-13 "ПРОФИЛАКТИКА ГРИППА И ДРУГИХ ОСТРЫХ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РЕСПИРАТОРНЫХ ВИРУСНЫХ ИНФЕКЦИЙ"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1752;2006, N 1, ст. 10; N 52 (ч. I), ст. 5498; 2007, N 1 (ч. I), ст. 21, ст. 29; N 27, ст. 3213; N 46, ст. 5554; N 49, ст. 6070; 2008, N 24, ст. 2801; N 29 (ч. I), ст. 3418; N 30 (ч. II), ст. 3616; N 44, ст. 4984;N 52 (ч. I), ст. 6223; 2009, N 1, ст. 17; 2010, N 40, ст. 4969; 2011, N 1, ст. 6; N 30 (ч. I), ст. 4563, ст. 4590, ст. 4591, ст. 4596; N 50, ст. 7359; 2012, N 24, ст. 3069; N 26, ст. 3446; 2013, N 27, ст. 3477;N 30 (ч. I), ст. 4079; N 48, ст. 6165) и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4666;2005, N 39, ст. 3953) постановляю:</w:t>
      </w:r>
      <w:proofErr w:type="gramEnd"/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</w:t>
      </w:r>
      <w:hyperlink r:id="rId6" w:anchor="Par3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 3.1.2.3117-13 "Профилактика гриппа и других острых респираторных вирусных инфекций" (приложение).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постановление Главного государственного санитарного врача Российской Федерации от 30 апреля 2003 года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введении в действие санитарно-эпидемиологических правил СП 3.1.2.1319-03" ("Профилактика гриппа"), зарегистрировано Министерством юстиции Российской Федерации 20 мая 2003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4578, и постановление Главного государственного санитарного врача Российской Федерации от 10 июня 2003 года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140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введении в действие санитарно-эпидемиологических правил СП 3.1.2.1382-03" ("Дополнения и изменения к СП 3.1.2.1319-03 "Профилактика гриппа"), зарегистрировано Министерством юстиции Российской Федерации 19 июня 2003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4728.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Главного</w:t>
      </w: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санитарного</w:t>
      </w: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 Российской Федерации</w:t>
      </w: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А.Ю.ПОПОВА</w:t>
      </w: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autoSpaceDE w:val="0"/>
        <w:autoSpaceDN w:val="0"/>
        <w:adjustRightInd w:val="0"/>
      </w:pPr>
      <w:r>
        <w:t>Зарегистрировано</w:t>
      </w:r>
    </w:p>
    <w:p w:rsidR="00BE0342" w:rsidRDefault="00BE0342" w:rsidP="00BE0342">
      <w:pPr>
        <w:autoSpaceDE w:val="0"/>
        <w:autoSpaceDN w:val="0"/>
        <w:adjustRightInd w:val="0"/>
      </w:pPr>
      <w:r>
        <w:t>в Министерстве юстиции</w:t>
      </w:r>
    </w:p>
    <w:p w:rsidR="00BE0342" w:rsidRDefault="00BE0342" w:rsidP="00BE0342">
      <w:pPr>
        <w:autoSpaceDE w:val="0"/>
        <w:autoSpaceDN w:val="0"/>
        <w:adjustRightInd w:val="0"/>
      </w:pPr>
      <w:r>
        <w:t>Российской Федерации</w:t>
      </w:r>
    </w:p>
    <w:p w:rsidR="00BE0342" w:rsidRDefault="00BE0342" w:rsidP="00BE0342">
      <w:pPr>
        <w:autoSpaceDE w:val="0"/>
        <w:autoSpaceDN w:val="0"/>
        <w:adjustRightInd w:val="0"/>
      </w:pPr>
      <w:r>
        <w:t>18 июня 2003 года,</w:t>
      </w:r>
    </w:p>
    <w:p w:rsidR="00BE0342" w:rsidRDefault="00BE0342" w:rsidP="00BE03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N 4716</w:t>
      </w:r>
    </w:p>
    <w:p w:rsidR="00BE0342" w:rsidRDefault="00BE0342" w:rsidP="00BE03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Главного</w:t>
      </w: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санитарного врача</w:t>
      </w: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0342" w:rsidRDefault="00BE0342" w:rsidP="00BE0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18.11.2013 N 63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ГРИППА И ДРУГИХ ОСТРЫХ РЕСПИРАТОРНЫХ ВИРУСНЫХ ИНФЕКЦИЙ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правила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 3.1.2.3117-13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Соблюдение санитарных правил является обязательным для физических и юридических лиц.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ортомиксовирусы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(вирусы гриппа),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парамиксовирусы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(респираторно-синцитиальный вирус,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метапневмовирус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вирусы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1 - 4),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пикорнавирусы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аденовирусы,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парвовирусы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>
        <w:rPr>
          <w:rFonts w:ascii="Times New Roman" w:hAnsi="Times New Roman" w:cs="Times New Roman"/>
          <w:sz w:val="24"/>
          <w:szCs w:val="24"/>
        </w:rPr>
        <w:t xml:space="preserve">2.2. Грипп начинается остро с резкого подъема температуры (до 38 °C - 40 °C) с сухим кашлем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легком течении заболевания эти симптомы сохраняются 3 - 5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 °C и выше), общей интоксикацией и поражением дыхательных путей.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Случаи гриппа подразделяются на "подозрительные", "вероятные" и "подтвержденные".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"Подозрительным" считается случай острого заболевания, отвечающего стандартному определению случая в </w:t>
      </w:r>
      <w:hyperlink r:id="rId9" w:anchor="Par5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"Вероятным" считается случай острого заболевания, при котором имеются клинические признаки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эпидемиологическая связь с другим подтвержденным случаем данной болезни.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полимеразной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Грипп вызывают РНК-содержащие вирусы семейства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ортомиксовирусов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котором выделяют 3 рода, к каждому из которых относят по одному виду: вирусы гриппа A, B, C, дифференцируемые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генетическим особенностям.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особенностей поверхностных белков гемагглютинина (HA) и нейраминидазы (NA) вирусы гриппа типа A, циркулирующие у позвоночных, подразделяют на 16 подтипов по HA и 9 подтипов по NA. Вирусы гриппа A, вызывавшие пандемии и эпидемии гриппа у людей в 20 и 21 веке, относятся к подтипам, которые обозначаются A(H1N1), A(H2N2) и A(H3N2). С 1977 г. заболевания у людей вызывают преимущественно вирусы гриппа A сероподтипов A(H1N1) и A(H3N2).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Вирусы гриппа A, циркулирующие у людей и животных, в процессе эволюции подвергаются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реассортации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(обмену сегментами генома),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периодически возникают 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реассортант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несущий сегменты вирусов гриппа птиц, вирусов гриппа свиней и эпидемических штаммов человека.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Вирус гриппа в воздухе сохраняет жизнеспособность и инфекционные свойства в течение нескольких часов, на поверхностях - до 4-х суток. Вирус высоко чувствителен к дезинфицирующим средствам из разных химических групп,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УФ-излучению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повышенным температурам.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санитарно-эпидемиологический надзор, с периодическим обновлением.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20% и выше служит дополнительным признаком осложнения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гриппу и ОРВИ на территории.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Выявление больных гриппом и ОРВИ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 &lt;1&gt;: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обращении к ним населения за медицинской помощью;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оказании населению медицинской помощи на дому;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ежедневном приеме детей в детские образовательные организации;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медицинском наблюдении за лицами, общавшимися с больным гриппом.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Диагностика гриппа и ОРВИ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>
        <w:rPr>
          <w:rFonts w:ascii="Times New Roman" w:hAnsi="Times New Roman" w:cs="Times New Roman"/>
          <w:sz w:val="24"/>
          <w:szCs w:val="24"/>
        </w:rPr>
        <w:t>4.1.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обнаружение РНК или ДНК вирусов гриппа и ОРВИ (респираторно-синцитиальный вирус,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метапневмовирус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вирусы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аденовирусы,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 исследовании мазков из носоглотки и задней стенки глотки методом ПЦР;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антигенов вируса гриппа при исследовании мазков из носоглотки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иммунофлюоресцентного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иммуноферментного анализов;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2 - 3 недели) при использовании серологического метода.</w:t>
      </w:r>
      <w:proofErr w:type="gramEnd"/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Лабораторное обследование в целях идентификации возбудителя гриппа и ОРВИ проводится в обязательном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работник, осуществляющий частную медицинскую деятельность в установленном законодательством порядке.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Регистрация, учет и статистическое наблюдение случаев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заболеваний гриппом и ОРВИ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Каждый случай заболевания гриппом и ОРВИ подлежит регистрации и учету по месту его выявления в медицинской организации в установленном порядке. Полноту, достоверность и своевременность регистрации и учета заболеваний гриппом и ОРВИ обеспечивают руководители медицинских организаций.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ежедневном режиме.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возникновении в дошкольных образовательных организациях, медицинских, оздоровительных организациях и организациях социального 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  <w:proofErr w:type="gramEnd"/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Мероприятия в отношении источника инфекции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r>
        <w:rPr>
          <w:rFonts w:ascii="Times New Roman" w:hAnsi="Times New Roman" w:cs="Times New Roman"/>
          <w:sz w:val="24"/>
          <w:szCs w:val="24"/>
        </w:rPr>
        <w:t>6.1. Госпитализации подлежат больные с признаками гриппа и ОРВИ: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тяжелым или среднетяжелым течением заболевания;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посещающие детские организации с постоянным пребыванием детей;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проживающие в общежитиях и в условиях неблагоприятных факторов жилой среды.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Госпитализированным больным проводят лабораторную диагностику.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Выписка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переболевших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по клиническому выздоровлению.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Мероприятия в отношении лиц, общавшихся с больным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гриппом и ОРВИ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Среди контактных лиц, общавшихся с больным гриппом и ОРВИ, своевременно проводят выявление больных или лиц с подозрением на заболевания гриппом и ОРВИ.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гриппом в коллектив не принимают новых детей и не переводят в другие коллективы.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Для персонала групп с установленным медицинским наблюдением обязательно соблюдение масочного режима со сменой масок каждые 3 - 4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</w:t>
      </w:r>
      <w:hyperlink r:id="rId13" w:anchor="Par2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главой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применению, соблюдение масочного режима, гигиенической обработки рук, обеззараживания и очистки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организациях и общежитиях в период эпидемии гриппа и ОРВИ 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противоэпидемических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национальным календарем профилактических прививок.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кадров медицинских организаций по вопросам диагностики, лечения и профилактики гриппа и ОРВИ;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лабораторная диагностика гриппа и идентификация возбудителей ОРВИ в лабораториях медицинских организаций методами, определенными в </w:t>
      </w:r>
      <w:hyperlink r:id="rId14" w:anchor="Par8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транспорта), должны приниматься меры по проведению специфической профилактики гриппа и неспецифической профилактики ОРВИ.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Организация противоэпидемических мероприятий в период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подъема заболеваемости гриппом и ОРВИ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противоэпидемических мероприятий по борьбе с гриппом и ОРВИ в субъектах Российской Федерации.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  <w:proofErr w:type="gramEnd"/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ежедневный учет и анализ заболеваемости гриппом и ОРВИ;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Медицинскими организациями обеспечивается: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лиц с признаками гриппа и ОРВИ и лабораторная диагностика заболеваний;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госпитализация лиц с признаками гриппа и ОРВИ согласно </w:t>
      </w:r>
      <w:hyperlink r:id="rId15" w:anchor="Par10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пункту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первичных санитарно-противоэпидемических (профилактических) мероприятий в очагах инфекции;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кадров медицинских и других организаций по вопросам диагностики, лечения и профилактики гриппа и ОРВИ.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развернутых отделениях вводится дезинфекционный режим, соответствующий режиму инфекционного стационара.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ограничение или запрещение проведения массовых культурных, спортивных и других мероприятий;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другие);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поэтапное перепрофилирование соматических стационаров для госпитализации больных гриппом;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дополнительного автотранспорта для обслуживания больных на дому и доставке медикаментов из аптек;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Организациями обеспечивается: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комплекса работ по недопущению переохлаждения лиц, работающих на открытом воздухе в зимний период;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мероприятий плана по профилактике гриппа и ОРВИ.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Мероприятия по обеспечению федерального государственного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санитарно-эпидемиологического надзора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органами, уполномоченными осуществлять федеральный государственный санитарно-эпидемиологический надзор.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Мероприятия по обеспечению федерального государственного санитарно-эпидемиологического надзора включают в себя: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за циркуляцией возбудителей гриппа и ОРВИ, изучение их биологических свойств;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слежение за иммунологической структурой населения;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эффективности проводимых мероприятий;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прогнозирование развития эпидемиологической ситуации.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Специфическая профилактика гриппа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Иммунопрофилактика против гриппа осуществляется в соответствии с нормативными документами.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Вакцинации против гриппа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старше 60 лет, прежде всего проживающие в учреждениях социального обеспечения;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 (только инактивированными вакцинами);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часто болеющие острыми респираторными вирусными заболеваниями;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школьники;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работники;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сферы обслуживания, транспорта, учебных заведений;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воинские контингенты.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С учетом рекомендаций Всемирной организации здравоохранения &lt;1&gt;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Резолюция Всемирной Ассамблеи Здравоохранения 56.19 от 28 мая 2003 г. "Предупреждение пандемий и ежегодных эпидемий гриппа и борьба с ними".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специфической профилактики гриппа используются живые, инактивированные, в том числе расщепленные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субъединичные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гриппозные вакцины отечественного и зарубежного производства, приготовленные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актуальных штаммов вируса (как правило, относящихся к подтипам A(H1N1), A(H3N2), B и рекомендуемых Всемирной организацией здравоохранения на основании анализа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генетических свойств циркулирующих вирусов), зарегистрированные на территории Российской Федерации.</w:t>
      </w:r>
      <w:proofErr w:type="gramEnd"/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  <w:proofErr w:type="gramEnd"/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органы, уполномоченные осуществлять федеральный государственный санитарно-эпидемиологический надзор, обеспечивается руководителями медицинских организаций.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Иммунизация против гриппа проводится в соответствии с действующими нормативными методическими документами.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11"/>
      <w:bookmarkEnd w:id="4"/>
      <w:r>
        <w:rPr>
          <w:rFonts w:ascii="Times New Roman" w:hAnsi="Times New Roman" w:cs="Times New Roman"/>
          <w:sz w:val="24"/>
          <w:szCs w:val="24"/>
        </w:rPr>
        <w:t>XII. Неспецифическая профилактика гриппа и ОРВИ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Неспецифическая профилактика гриппа и ОРВИ включает: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внутриочаговая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сезонную профилактику, проводимую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период,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иммунокоррегирующих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 курсами разной продолжительности;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санитарно-гигиенические и оздоровительные мероприятия.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Экстренную профилактику подразделяют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внутриочаговую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внеочаговую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Внутриочаговую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внутриочаговой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Внеочаговую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профилактику проводят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непривитых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Индивидуально-дифференцированный подход к экстренной профилактике направлен на защиту контингентов риска, подвергающихся повышенной 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заражения и течения гриппа, имеющих высокий риск неблагоприятных исходов (лица с иммунодефицитом,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бронхолегочными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люди).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 Сезонная профилактика гриппа и ОРВИ проводится с целью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организма человека к респираторным вирусам во время максимальной вероятности заболеваний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 Гигиеническое воспитание населения</w:t>
      </w:r>
    </w:p>
    <w:p w:rsidR="00BE0342" w:rsidRDefault="00BE0342" w:rsidP="00BE03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Гигиеническое воспитание населения является одним из методов профилактики гриппа и ОРВИ.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организаций, обеспечивающих федеральный государственный санитарно-эпидемиологический надзор, и другими.</w:t>
      </w:r>
    </w:p>
    <w:p w:rsidR="00BE0342" w:rsidRDefault="00BE0342" w:rsidP="00BE0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BE0342" w:rsidRDefault="00BE0342" w:rsidP="00BE0342"/>
    <w:p w:rsidR="00BE0342" w:rsidRDefault="00BE0342" w:rsidP="00BE0342"/>
    <w:p w:rsidR="0048579C" w:rsidRDefault="0048579C">
      <w:bookmarkStart w:id="5" w:name="_GoBack"/>
      <w:bookmarkEnd w:id="5"/>
    </w:p>
    <w:sectPr w:rsidR="0048579C" w:rsidSect="005A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B3"/>
    <w:rsid w:val="002256B3"/>
    <w:rsid w:val="003A1047"/>
    <w:rsid w:val="0048579C"/>
    <w:rsid w:val="005A34AF"/>
    <w:rsid w:val="00BE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0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0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AE556F7FDE597DAFD195F0CDF01B91C42849969F8FE36A2EC86A8WCw1K" TargetMode="External"/><Relationship Id="rId13" Type="http://schemas.openxmlformats.org/officeDocument/2006/relationships/hyperlink" Target="file:///C:\Users\79627\AppData\Local\Packages\Microsoft.MicrosoftEdge_8wekyb3d8bbwe\TempState\Downloads\&#1054;&#1041;%20&#1059;&#1058;&#1042;&#1045;&#1056;&#1046;&#1044;&#1045;&#1053;&#1048;&#1048;%20&#1057;&#1040;&#1053;&#1048;&#1058;&#1040;&#1056;&#1053;&#1054;-&#1069;&#1055;&#1048;&#1044;&#1045;&#1052;&#1048;&#1054;&#1051;&#1054;&#1043;&#1048;&#1063;&#1045;&#1057;&#1050;&#1048;&#1061;%20&#1055;&#1056;&#1040;&#1042;&#1048;&#1051;%20(5).docx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AE556F7FDE597DAFD195F0CDF01B91C428B9363F8FE36A2EC86A8WCw1K" TargetMode="External"/><Relationship Id="rId12" Type="http://schemas.openxmlformats.org/officeDocument/2006/relationships/hyperlink" Target="consultantplus://offline/ref=00FAE556F7FDE597DAFD195F0CDF01B91945859663F0A33CAAB58AAAC6EE134042EECF8C737F4704WEwA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79627\AppData\Local\Packages\Microsoft.MicrosoftEdge_8wekyb3d8bbwe\TempState\Downloads\&#1054;&#1041;%20&#1059;&#1058;&#1042;&#1045;&#1056;&#1046;&#1044;&#1045;&#1053;&#1048;&#1048;%20&#1057;&#1040;&#1053;&#1048;&#1058;&#1040;&#1056;&#1053;&#1054;-&#1069;&#1055;&#1048;&#1044;&#1045;&#1052;&#1048;&#1054;&#1051;&#1054;&#1043;&#1048;&#1063;&#1045;&#1057;&#1050;&#1048;&#1061;%20&#1055;&#1056;&#1040;&#1042;&#1048;&#1051;%20(5).docx" TargetMode="External"/><Relationship Id="rId11" Type="http://schemas.openxmlformats.org/officeDocument/2006/relationships/hyperlink" Target="consultantplus://offline/ref=00FAE556F7FDE597DAFD195F0CDF01B91945859663F0A33CAAB58AAAC6WEwEK" TargetMode="External"/><Relationship Id="rId5" Type="http://schemas.openxmlformats.org/officeDocument/2006/relationships/hyperlink" Target="consultantplus://offline/ref=00FAE556F7FDE597DAFD195F0CDF01B91D4584916DF8FE36A2EC86A8C1E14C5745A7C38D737E43W0w7K" TargetMode="External"/><Relationship Id="rId15" Type="http://schemas.openxmlformats.org/officeDocument/2006/relationships/hyperlink" Target="file:///C:\Users\79627\AppData\Local\Packages\Microsoft.MicrosoftEdge_8wekyb3d8bbwe\TempState\Downloads\&#1054;&#1041;%20&#1059;&#1058;&#1042;&#1045;&#1056;&#1046;&#1044;&#1045;&#1053;&#1048;&#1048;%20&#1057;&#1040;&#1053;&#1048;&#1058;&#1040;&#1056;&#1053;&#1054;-&#1069;&#1055;&#1048;&#1044;&#1045;&#1052;&#1048;&#1054;&#1051;&#1054;&#1043;&#1048;&#1063;&#1045;&#1057;&#1050;&#1048;&#1061;%20&#1055;&#1056;&#1040;&#1042;&#1048;&#1051;%20(5).docx" TargetMode="External"/><Relationship Id="rId10" Type="http://schemas.openxmlformats.org/officeDocument/2006/relationships/hyperlink" Target="consultantplus://offline/ref=00FAE556F7FDE597DAFD195F0CDF01B91945859663F0A33CAAB58AAAC6EE134042EECF8C737F4704WEwAK" TargetMode="External"/><Relationship Id="rId4" Type="http://schemas.openxmlformats.org/officeDocument/2006/relationships/hyperlink" Target="consultantplus://offline/ref=00FAE556F7FDE597DAFD195F0CDF01B9194587966DF5A33CAAB58AAAC6EE134042EECF8F70W7w7K" TargetMode="External"/><Relationship Id="rId9" Type="http://schemas.openxmlformats.org/officeDocument/2006/relationships/hyperlink" Target="file:///C:\Users\79627\AppData\Local\Packages\Microsoft.MicrosoftEdge_8wekyb3d8bbwe\TempState\Downloads\&#1054;&#1041;%20&#1059;&#1058;&#1042;&#1045;&#1056;&#1046;&#1044;&#1045;&#1053;&#1048;&#1048;%20&#1057;&#1040;&#1053;&#1048;&#1058;&#1040;&#1056;&#1053;&#1054;-&#1069;&#1055;&#1048;&#1044;&#1045;&#1052;&#1048;&#1054;&#1051;&#1054;&#1043;&#1048;&#1063;&#1045;&#1057;&#1050;&#1048;&#1061;%20&#1055;&#1056;&#1040;&#1042;&#1048;&#1051;%20(5).docx" TargetMode="External"/><Relationship Id="rId14" Type="http://schemas.openxmlformats.org/officeDocument/2006/relationships/hyperlink" Target="file:///C:\Users\79627\AppData\Local\Packages\Microsoft.MicrosoftEdge_8wekyb3d8bbwe\TempState\Downloads\&#1054;&#1041;%20&#1059;&#1058;&#1042;&#1045;&#1056;&#1046;&#1044;&#1045;&#1053;&#1048;&#1048;%20&#1057;&#1040;&#1053;&#1048;&#1058;&#1040;&#1056;&#1053;&#1054;-&#1069;&#1055;&#1048;&#1044;&#1045;&#1052;&#1048;&#1054;&#1051;&#1054;&#1043;&#1048;&#1063;&#1045;&#1057;&#1050;&#1048;&#1061;%20&#1055;&#1056;&#1040;&#1042;&#1048;&#1051;%20(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5752</Words>
  <Characters>32793</Characters>
  <Application>Microsoft Office Word</Application>
  <DocSecurity>0</DocSecurity>
  <Lines>273</Lines>
  <Paragraphs>76</Paragraphs>
  <ScaleCrop>false</ScaleCrop>
  <Company/>
  <LinksUpToDate>false</LinksUpToDate>
  <CharactersWithSpaces>38469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79627442457</dc:creator>
  <cp:lastModifiedBy>User</cp:lastModifiedBy>
  <cp:revision>2</cp:revision>
  <dcterms:created xsi:type="dcterms:W3CDTF">2022-01-21T17:19:00Z</dcterms:created>
  <dcterms:modified xsi:type="dcterms:W3CDTF">2022-01-21T17:19:00Z</dcterms:modified>
</cp:coreProperties>
</file>